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C8" w:rsidRPr="008F4915" w:rsidRDefault="004170C8" w:rsidP="00EE2861">
      <w:pPr>
        <w:jc w:val="center"/>
        <w:rPr>
          <w:rStyle w:val="Hyperlink"/>
          <w:rFonts w:asciiTheme="minorHAnsi" w:hAnsiTheme="minorHAnsi"/>
          <w:color w:val="auto"/>
          <w:sz w:val="28"/>
          <w:szCs w:val="24"/>
        </w:rPr>
      </w:pPr>
      <w:r w:rsidRPr="008F4915">
        <w:rPr>
          <w:rStyle w:val="Hyperlink"/>
          <w:rFonts w:asciiTheme="minorHAnsi" w:hAnsiTheme="minorHAnsi"/>
          <w:color w:val="auto"/>
          <w:sz w:val="28"/>
          <w:szCs w:val="24"/>
        </w:rPr>
        <w:t>Travel</w:t>
      </w:r>
      <w:r w:rsidR="00F12429">
        <w:rPr>
          <w:rStyle w:val="Hyperlink"/>
          <w:rFonts w:asciiTheme="minorHAnsi" w:hAnsiTheme="minorHAnsi"/>
          <w:color w:val="auto"/>
          <w:sz w:val="28"/>
          <w:szCs w:val="24"/>
        </w:rPr>
        <w:t xml:space="preserve"> Advances</w:t>
      </w:r>
    </w:p>
    <w:p w:rsidR="000D682C" w:rsidRDefault="000D682C" w:rsidP="008F4915">
      <w:pPr>
        <w:rPr>
          <w:rFonts w:asciiTheme="minorHAnsi" w:hAnsiTheme="minorHAnsi" w:cs="Arial"/>
          <w:sz w:val="24"/>
          <w:szCs w:val="24"/>
          <w:u w:val="single"/>
        </w:rPr>
      </w:pPr>
    </w:p>
    <w:p w:rsidR="000D682C" w:rsidRDefault="000D682C" w:rsidP="008F4915">
      <w:pPr>
        <w:rPr>
          <w:rFonts w:asciiTheme="minorHAnsi" w:hAnsiTheme="minorHAnsi" w:cs="Arial"/>
          <w:sz w:val="24"/>
          <w:szCs w:val="24"/>
        </w:rPr>
      </w:pPr>
      <w:r>
        <w:rPr>
          <w:rFonts w:asciiTheme="minorHAnsi" w:hAnsiTheme="minorHAnsi" w:cs="Arial"/>
          <w:sz w:val="24"/>
          <w:szCs w:val="24"/>
        </w:rPr>
        <w:t xml:space="preserve">Advances are subject to the same documentation rules as described in the travel, meals and entertainment document found under the instructions section of the Accounts Payable section of the Business Office website. </w:t>
      </w:r>
      <w:r w:rsidRPr="000D682C">
        <w:rPr>
          <w:rFonts w:asciiTheme="minorHAnsi" w:hAnsiTheme="minorHAnsi" w:cs="Arial"/>
          <w:sz w:val="24"/>
          <w:szCs w:val="24"/>
        </w:rPr>
        <w:t xml:space="preserve">  </w:t>
      </w:r>
    </w:p>
    <w:p w:rsidR="008F4915" w:rsidRDefault="000D682C" w:rsidP="008F4915">
      <w:pPr>
        <w:rPr>
          <w:rFonts w:asciiTheme="minorHAnsi" w:hAnsiTheme="minorHAnsi" w:cs="Arial"/>
          <w:sz w:val="24"/>
          <w:szCs w:val="24"/>
        </w:rPr>
      </w:pPr>
      <w:r w:rsidRPr="000D682C">
        <w:rPr>
          <w:rFonts w:asciiTheme="minorHAnsi" w:hAnsiTheme="minorHAnsi" w:cs="Arial"/>
          <w:sz w:val="24"/>
          <w:szCs w:val="24"/>
        </w:rPr>
        <w:t xml:space="preserve">The main purpose of a travel advance </w:t>
      </w:r>
      <w:r>
        <w:rPr>
          <w:rFonts w:asciiTheme="minorHAnsi" w:hAnsiTheme="minorHAnsi" w:cs="Arial"/>
          <w:sz w:val="24"/>
          <w:szCs w:val="24"/>
        </w:rPr>
        <w:t xml:space="preserve">is to provide funds for cash disbursements while traveling. One common use is of coaches that pay participants a per diem meal allowance while on the road. For student per diems, a roster with the amounts and recipient signatures is adequate. </w:t>
      </w:r>
    </w:p>
    <w:p w:rsidR="00E02B22" w:rsidRDefault="00E02B22" w:rsidP="00E02B22">
      <w:pPr>
        <w:rPr>
          <w:rFonts w:asciiTheme="minorHAnsi" w:hAnsiTheme="minorHAnsi" w:cs="Arial"/>
          <w:sz w:val="24"/>
          <w:szCs w:val="24"/>
        </w:rPr>
      </w:pPr>
      <w:r>
        <w:rPr>
          <w:rFonts w:asciiTheme="minorHAnsi" w:hAnsiTheme="minorHAnsi" w:cs="Arial"/>
          <w:sz w:val="24"/>
          <w:szCs w:val="24"/>
        </w:rPr>
        <w:t xml:space="preserve">The travel advance form is used to request an advance.  </w:t>
      </w:r>
    </w:p>
    <w:p w:rsidR="0069262B" w:rsidRPr="00E02B22" w:rsidRDefault="0069262B" w:rsidP="0069262B">
      <w:pPr>
        <w:jc w:val="center"/>
        <w:rPr>
          <w:rFonts w:asciiTheme="minorHAnsi" w:hAnsiTheme="minorHAnsi" w:cs="Arial"/>
          <w:sz w:val="24"/>
          <w:szCs w:val="24"/>
          <w:u w:val="single"/>
        </w:rPr>
      </w:pPr>
      <w:r w:rsidRPr="00E02B22">
        <w:rPr>
          <w:rFonts w:asciiTheme="minorHAnsi" w:hAnsiTheme="minorHAnsi" w:cs="Arial"/>
          <w:sz w:val="24"/>
          <w:szCs w:val="24"/>
          <w:u w:val="single"/>
        </w:rPr>
        <w:t xml:space="preserve">How to use the </w:t>
      </w:r>
      <w:r>
        <w:rPr>
          <w:rFonts w:asciiTheme="minorHAnsi" w:hAnsiTheme="minorHAnsi" w:cs="Arial"/>
          <w:sz w:val="24"/>
          <w:szCs w:val="24"/>
          <w:u w:val="single"/>
        </w:rPr>
        <w:t xml:space="preserve">Travel Advance </w:t>
      </w:r>
      <w:r w:rsidRPr="00E02B22">
        <w:rPr>
          <w:rFonts w:asciiTheme="minorHAnsi" w:hAnsiTheme="minorHAnsi" w:cs="Arial"/>
          <w:sz w:val="24"/>
          <w:szCs w:val="24"/>
          <w:u w:val="single"/>
        </w:rPr>
        <w:t>form</w:t>
      </w:r>
    </w:p>
    <w:p w:rsidR="00E02B22" w:rsidRPr="00E02B22" w:rsidRDefault="00E02B22" w:rsidP="008F4915">
      <w:pPr>
        <w:rPr>
          <w:rFonts w:asciiTheme="minorHAnsi" w:hAnsiTheme="minorHAnsi" w:cs="Arial"/>
          <w:sz w:val="24"/>
          <w:szCs w:val="24"/>
          <w:u w:val="single"/>
        </w:rPr>
      </w:pPr>
      <w:r w:rsidRPr="00E02B22">
        <w:rPr>
          <w:rFonts w:asciiTheme="minorHAnsi" w:hAnsiTheme="minorHAnsi" w:cs="Arial"/>
          <w:sz w:val="24"/>
          <w:szCs w:val="24"/>
          <w:u w:val="single"/>
        </w:rPr>
        <w:t xml:space="preserve">To request the advance </w:t>
      </w:r>
    </w:p>
    <w:p w:rsidR="00E02B22" w:rsidRPr="00E02B22" w:rsidRDefault="00E02B22" w:rsidP="00E02B22">
      <w:pPr>
        <w:pStyle w:val="ListParagraph"/>
        <w:numPr>
          <w:ilvl w:val="0"/>
          <w:numId w:val="2"/>
        </w:numPr>
        <w:rPr>
          <w:rFonts w:asciiTheme="minorHAnsi" w:hAnsiTheme="minorHAnsi" w:cs="Arial"/>
          <w:sz w:val="24"/>
          <w:szCs w:val="24"/>
        </w:rPr>
      </w:pPr>
      <w:r w:rsidRPr="00E02B22">
        <w:rPr>
          <w:rFonts w:asciiTheme="minorHAnsi" w:hAnsiTheme="minorHAnsi" w:cs="Arial"/>
          <w:sz w:val="24"/>
          <w:szCs w:val="24"/>
        </w:rPr>
        <w:t xml:space="preserve">Complete the top section of the form, (name, WID#, Destination, travel dates, date advance needed, </w:t>
      </w:r>
      <w:r w:rsidR="0069262B">
        <w:rPr>
          <w:rFonts w:asciiTheme="minorHAnsi" w:hAnsiTheme="minorHAnsi" w:cs="Arial"/>
          <w:sz w:val="24"/>
          <w:szCs w:val="24"/>
        </w:rPr>
        <w:t>p</w:t>
      </w:r>
      <w:r w:rsidRPr="00E02B22">
        <w:rPr>
          <w:rFonts w:asciiTheme="minorHAnsi" w:hAnsiTheme="minorHAnsi" w:cs="Arial"/>
          <w:sz w:val="24"/>
          <w:szCs w:val="24"/>
        </w:rPr>
        <w:t>urpose, date submitted</w:t>
      </w:r>
      <w:r w:rsidR="0069262B">
        <w:rPr>
          <w:rFonts w:asciiTheme="minorHAnsi" w:hAnsiTheme="minorHAnsi" w:cs="Arial"/>
          <w:sz w:val="24"/>
          <w:szCs w:val="24"/>
        </w:rPr>
        <w:t>, TR# and delivery instructions)</w:t>
      </w:r>
    </w:p>
    <w:p w:rsidR="0069262B" w:rsidRDefault="00E02B22" w:rsidP="00E02B22">
      <w:pPr>
        <w:pStyle w:val="ListParagraph"/>
        <w:numPr>
          <w:ilvl w:val="0"/>
          <w:numId w:val="2"/>
        </w:numPr>
        <w:rPr>
          <w:rFonts w:asciiTheme="minorHAnsi" w:hAnsiTheme="minorHAnsi" w:cs="Arial"/>
          <w:sz w:val="24"/>
          <w:szCs w:val="24"/>
        </w:rPr>
      </w:pPr>
      <w:r w:rsidRPr="00E02B22">
        <w:rPr>
          <w:rFonts w:asciiTheme="minorHAnsi" w:hAnsiTheme="minorHAnsi" w:cs="Arial"/>
          <w:sz w:val="24"/>
          <w:szCs w:val="24"/>
        </w:rPr>
        <w:t xml:space="preserve">In the second section include the G/L account the </w:t>
      </w:r>
      <w:r w:rsidR="0069262B">
        <w:rPr>
          <w:rFonts w:asciiTheme="minorHAnsi" w:hAnsiTheme="minorHAnsi" w:cs="Arial"/>
          <w:sz w:val="24"/>
          <w:szCs w:val="24"/>
        </w:rPr>
        <w:t>travel</w:t>
      </w:r>
      <w:r w:rsidRPr="00E02B22">
        <w:rPr>
          <w:rFonts w:asciiTheme="minorHAnsi" w:hAnsiTheme="minorHAnsi" w:cs="Arial"/>
          <w:sz w:val="24"/>
          <w:szCs w:val="24"/>
        </w:rPr>
        <w:t xml:space="preserve"> will be debited to. All travel advances should be coded to “x-xx-xx-</w:t>
      </w:r>
      <w:proofErr w:type="spellStart"/>
      <w:r w:rsidRPr="00E02B22">
        <w:rPr>
          <w:rFonts w:asciiTheme="minorHAnsi" w:hAnsiTheme="minorHAnsi" w:cs="Arial"/>
          <w:sz w:val="24"/>
          <w:szCs w:val="24"/>
        </w:rPr>
        <w:t>xxxxx</w:t>
      </w:r>
      <w:proofErr w:type="spellEnd"/>
      <w:r w:rsidRPr="00E02B22">
        <w:rPr>
          <w:rFonts w:asciiTheme="minorHAnsi" w:hAnsiTheme="minorHAnsi" w:cs="Arial"/>
          <w:sz w:val="24"/>
          <w:szCs w:val="24"/>
        </w:rPr>
        <w:t xml:space="preserve">- 5799” (object code). </w:t>
      </w:r>
    </w:p>
    <w:p w:rsidR="000D682C" w:rsidRPr="00E02B22" w:rsidRDefault="00E02B22" w:rsidP="00E02B22">
      <w:pPr>
        <w:pStyle w:val="ListParagraph"/>
        <w:numPr>
          <w:ilvl w:val="0"/>
          <w:numId w:val="2"/>
        </w:numPr>
        <w:rPr>
          <w:rFonts w:asciiTheme="minorHAnsi" w:hAnsiTheme="minorHAnsi" w:cs="Arial"/>
          <w:sz w:val="24"/>
          <w:szCs w:val="24"/>
        </w:rPr>
      </w:pPr>
      <w:r w:rsidRPr="00E02B22">
        <w:rPr>
          <w:rFonts w:asciiTheme="minorHAnsi" w:hAnsiTheme="minorHAnsi" w:cs="Arial"/>
          <w:sz w:val="24"/>
          <w:szCs w:val="24"/>
        </w:rPr>
        <w:t>Have the Budget Office</w:t>
      </w:r>
      <w:r w:rsidR="0069262B">
        <w:rPr>
          <w:rFonts w:asciiTheme="minorHAnsi" w:hAnsiTheme="minorHAnsi" w:cs="Arial"/>
          <w:sz w:val="24"/>
          <w:szCs w:val="24"/>
        </w:rPr>
        <w:t>r</w:t>
      </w:r>
      <w:r w:rsidRPr="00E02B22">
        <w:rPr>
          <w:rFonts w:asciiTheme="minorHAnsi" w:hAnsiTheme="minorHAnsi" w:cs="Arial"/>
          <w:sz w:val="24"/>
          <w:szCs w:val="24"/>
        </w:rPr>
        <w:t xml:space="preserve"> sign in the </w:t>
      </w:r>
      <w:r w:rsidR="0069262B">
        <w:rPr>
          <w:rFonts w:asciiTheme="minorHAnsi" w:hAnsiTheme="minorHAnsi" w:cs="Arial"/>
          <w:sz w:val="24"/>
          <w:szCs w:val="24"/>
        </w:rPr>
        <w:t>second section as approval of the advance</w:t>
      </w:r>
    </w:p>
    <w:p w:rsidR="00E02B22" w:rsidRDefault="00E02B22" w:rsidP="00E02B22">
      <w:pPr>
        <w:pStyle w:val="ListParagraph"/>
        <w:numPr>
          <w:ilvl w:val="0"/>
          <w:numId w:val="2"/>
        </w:numPr>
        <w:rPr>
          <w:rFonts w:asciiTheme="minorHAnsi" w:hAnsiTheme="minorHAnsi" w:cs="Arial"/>
          <w:sz w:val="24"/>
          <w:szCs w:val="24"/>
        </w:rPr>
      </w:pPr>
      <w:r w:rsidRPr="00E02B22">
        <w:rPr>
          <w:rFonts w:asciiTheme="minorHAnsi" w:hAnsiTheme="minorHAnsi" w:cs="Arial"/>
          <w:sz w:val="24"/>
          <w:szCs w:val="24"/>
        </w:rPr>
        <w:t>Send the form to Accounts Payable for payment.</w:t>
      </w:r>
    </w:p>
    <w:p w:rsidR="00E02B22" w:rsidRDefault="00E02B22" w:rsidP="00E02B22">
      <w:pPr>
        <w:rPr>
          <w:rFonts w:asciiTheme="minorHAnsi" w:hAnsiTheme="minorHAnsi" w:cs="Arial"/>
          <w:sz w:val="24"/>
          <w:szCs w:val="24"/>
          <w:u w:val="single"/>
        </w:rPr>
      </w:pPr>
      <w:r w:rsidRPr="00E02B22">
        <w:rPr>
          <w:rFonts w:asciiTheme="minorHAnsi" w:hAnsiTheme="minorHAnsi" w:cs="Arial"/>
          <w:sz w:val="24"/>
          <w:szCs w:val="24"/>
          <w:u w:val="single"/>
        </w:rPr>
        <w:t>Upon return to reconcile the advance</w:t>
      </w:r>
    </w:p>
    <w:p w:rsidR="00E02B22" w:rsidRPr="0069262B" w:rsidRDefault="00E02B22"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Return any unused funds to the Cashier</w:t>
      </w:r>
      <w:r w:rsidR="0069262B">
        <w:rPr>
          <w:rFonts w:asciiTheme="minorHAnsi" w:hAnsiTheme="minorHAnsi" w:cs="Arial"/>
          <w:sz w:val="24"/>
          <w:szCs w:val="24"/>
        </w:rPr>
        <w:t>’s</w:t>
      </w:r>
      <w:r w:rsidRPr="0069262B">
        <w:rPr>
          <w:rFonts w:asciiTheme="minorHAnsi" w:hAnsiTheme="minorHAnsi" w:cs="Arial"/>
          <w:sz w:val="24"/>
          <w:szCs w:val="24"/>
        </w:rPr>
        <w:t xml:space="preserve"> office (Memorial 233) and credit the amount to </w:t>
      </w:r>
      <w:r w:rsidR="0069262B" w:rsidRPr="0069262B">
        <w:rPr>
          <w:rFonts w:asciiTheme="minorHAnsi" w:hAnsiTheme="minorHAnsi" w:cs="Arial"/>
          <w:sz w:val="24"/>
          <w:szCs w:val="24"/>
        </w:rPr>
        <w:t xml:space="preserve">the account used the request the advance. </w:t>
      </w:r>
      <w:r w:rsidR="0069262B" w:rsidRPr="0069262B">
        <w:rPr>
          <w:rFonts w:asciiTheme="minorHAnsi" w:hAnsiTheme="minorHAnsi" w:cs="Arial"/>
          <w:sz w:val="24"/>
          <w:szCs w:val="24"/>
        </w:rPr>
        <w:t>“x-xx-xx-</w:t>
      </w:r>
      <w:proofErr w:type="spellStart"/>
      <w:r w:rsidR="0069262B" w:rsidRPr="0069262B">
        <w:rPr>
          <w:rFonts w:asciiTheme="minorHAnsi" w:hAnsiTheme="minorHAnsi" w:cs="Arial"/>
          <w:sz w:val="24"/>
          <w:szCs w:val="24"/>
        </w:rPr>
        <w:t>xxxxx</w:t>
      </w:r>
      <w:proofErr w:type="spellEnd"/>
      <w:r w:rsidR="0069262B" w:rsidRPr="0069262B">
        <w:rPr>
          <w:rFonts w:asciiTheme="minorHAnsi" w:hAnsiTheme="minorHAnsi" w:cs="Arial"/>
          <w:sz w:val="24"/>
          <w:szCs w:val="24"/>
        </w:rPr>
        <w:t>- 5799”</w:t>
      </w:r>
    </w:p>
    <w:p w:rsidR="0069262B" w:rsidRPr="0069262B" w:rsidRDefault="0069262B"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 xml:space="preserve">Charge the net advance to the expense account that is being charged the travel. </w:t>
      </w:r>
      <w:r w:rsidRPr="0069262B">
        <w:rPr>
          <w:rFonts w:asciiTheme="minorHAnsi" w:hAnsiTheme="minorHAnsi" w:cs="Arial"/>
          <w:sz w:val="24"/>
          <w:szCs w:val="24"/>
        </w:rPr>
        <w:t>“x-xx-xx-</w:t>
      </w:r>
      <w:proofErr w:type="spellStart"/>
      <w:r w:rsidRPr="0069262B">
        <w:rPr>
          <w:rFonts w:asciiTheme="minorHAnsi" w:hAnsiTheme="minorHAnsi" w:cs="Arial"/>
          <w:sz w:val="24"/>
          <w:szCs w:val="24"/>
        </w:rPr>
        <w:t>xxxxx</w:t>
      </w:r>
      <w:proofErr w:type="spellEnd"/>
      <w:r w:rsidRPr="0069262B">
        <w:rPr>
          <w:rFonts w:asciiTheme="minorHAnsi" w:hAnsiTheme="minorHAnsi" w:cs="Arial"/>
          <w:sz w:val="24"/>
          <w:szCs w:val="24"/>
        </w:rPr>
        <w:t>- 57</w:t>
      </w:r>
      <w:r w:rsidRPr="0069262B">
        <w:rPr>
          <w:rFonts w:asciiTheme="minorHAnsi" w:hAnsiTheme="minorHAnsi" w:cs="Arial"/>
          <w:sz w:val="24"/>
          <w:szCs w:val="24"/>
        </w:rPr>
        <w:t>00</w:t>
      </w:r>
      <w:r w:rsidRPr="0069262B">
        <w:rPr>
          <w:rFonts w:asciiTheme="minorHAnsi" w:hAnsiTheme="minorHAnsi" w:cs="Arial"/>
          <w:sz w:val="24"/>
          <w:szCs w:val="24"/>
        </w:rPr>
        <w:t>”</w:t>
      </w:r>
      <w:r w:rsidRPr="0069262B">
        <w:rPr>
          <w:rFonts w:asciiTheme="minorHAnsi" w:hAnsiTheme="minorHAnsi" w:cs="Arial"/>
          <w:sz w:val="24"/>
          <w:szCs w:val="24"/>
        </w:rPr>
        <w:t xml:space="preserve"> or </w:t>
      </w:r>
      <w:r w:rsidRPr="0069262B">
        <w:rPr>
          <w:rFonts w:asciiTheme="minorHAnsi" w:hAnsiTheme="minorHAnsi" w:cs="Arial"/>
          <w:sz w:val="24"/>
          <w:szCs w:val="24"/>
        </w:rPr>
        <w:t>“x-xx-xx-</w:t>
      </w:r>
      <w:proofErr w:type="spellStart"/>
      <w:r w:rsidRPr="0069262B">
        <w:rPr>
          <w:rFonts w:asciiTheme="minorHAnsi" w:hAnsiTheme="minorHAnsi" w:cs="Arial"/>
          <w:sz w:val="24"/>
          <w:szCs w:val="24"/>
        </w:rPr>
        <w:t>xxxxx</w:t>
      </w:r>
      <w:proofErr w:type="spellEnd"/>
      <w:r w:rsidRPr="0069262B">
        <w:rPr>
          <w:rFonts w:asciiTheme="minorHAnsi" w:hAnsiTheme="minorHAnsi" w:cs="Arial"/>
          <w:sz w:val="24"/>
          <w:szCs w:val="24"/>
        </w:rPr>
        <w:t>- 57</w:t>
      </w:r>
      <w:r w:rsidRPr="0069262B">
        <w:rPr>
          <w:rFonts w:asciiTheme="minorHAnsi" w:hAnsiTheme="minorHAnsi" w:cs="Arial"/>
          <w:sz w:val="24"/>
          <w:szCs w:val="24"/>
        </w:rPr>
        <w:t>20</w:t>
      </w:r>
      <w:r w:rsidRPr="0069262B">
        <w:rPr>
          <w:rFonts w:asciiTheme="minorHAnsi" w:hAnsiTheme="minorHAnsi" w:cs="Arial"/>
          <w:sz w:val="24"/>
          <w:szCs w:val="24"/>
        </w:rPr>
        <w:t>”</w:t>
      </w:r>
      <w:r w:rsidRPr="0069262B">
        <w:rPr>
          <w:rFonts w:asciiTheme="minorHAnsi" w:hAnsiTheme="minorHAnsi" w:cs="Arial"/>
          <w:sz w:val="24"/>
          <w:szCs w:val="24"/>
        </w:rPr>
        <w:t xml:space="preserve"> for foreign travel.</w:t>
      </w:r>
    </w:p>
    <w:p w:rsidR="0069262B" w:rsidRPr="0069262B" w:rsidRDefault="0069262B"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Complete the third section, Travel Advance details.</w:t>
      </w:r>
    </w:p>
    <w:p w:rsidR="0069262B" w:rsidRPr="0069262B" w:rsidRDefault="0069262B"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Attach all receipts, invoices or rosters</w:t>
      </w:r>
    </w:p>
    <w:p w:rsidR="0069262B" w:rsidRPr="0069262B" w:rsidRDefault="0069262B"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The employee who received the advance needs to sign the employee certification box</w:t>
      </w:r>
    </w:p>
    <w:p w:rsidR="0069262B" w:rsidRPr="0069262B" w:rsidRDefault="0069262B"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The Department or Division Approval needs to be signed</w:t>
      </w:r>
    </w:p>
    <w:p w:rsidR="0069262B" w:rsidRDefault="0069262B" w:rsidP="0069262B">
      <w:pPr>
        <w:pStyle w:val="ListParagraph"/>
        <w:numPr>
          <w:ilvl w:val="0"/>
          <w:numId w:val="3"/>
        </w:numPr>
        <w:rPr>
          <w:rFonts w:asciiTheme="minorHAnsi" w:hAnsiTheme="minorHAnsi" w:cs="Arial"/>
          <w:sz w:val="24"/>
          <w:szCs w:val="24"/>
        </w:rPr>
      </w:pPr>
      <w:r w:rsidRPr="0069262B">
        <w:rPr>
          <w:rFonts w:asciiTheme="minorHAnsi" w:hAnsiTheme="minorHAnsi" w:cs="Arial"/>
          <w:sz w:val="24"/>
          <w:szCs w:val="24"/>
        </w:rPr>
        <w:t xml:space="preserve">The Budget Officer needs to sign again at the bottom of the form </w:t>
      </w:r>
      <w:r>
        <w:rPr>
          <w:rFonts w:asciiTheme="minorHAnsi" w:hAnsiTheme="minorHAnsi" w:cs="Arial"/>
          <w:sz w:val="24"/>
          <w:szCs w:val="24"/>
        </w:rPr>
        <w:t>as approval of the expense.</w:t>
      </w:r>
    </w:p>
    <w:p w:rsidR="0069262B" w:rsidRPr="0069262B" w:rsidRDefault="0069262B" w:rsidP="0069262B">
      <w:pPr>
        <w:pStyle w:val="ListParagraph"/>
        <w:numPr>
          <w:ilvl w:val="0"/>
          <w:numId w:val="3"/>
        </w:numPr>
        <w:rPr>
          <w:rFonts w:asciiTheme="minorHAnsi" w:hAnsiTheme="minorHAnsi" w:cs="Arial"/>
          <w:sz w:val="24"/>
          <w:szCs w:val="24"/>
        </w:rPr>
      </w:pPr>
      <w:r>
        <w:rPr>
          <w:rFonts w:asciiTheme="minorHAnsi" w:hAnsiTheme="minorHAnsi" w:cs="Arial"/>
          <w:sz w:val="24"/>
          <w:szCs w:val="24"/>
        </w:rPr>
        <w:t>Return the completed form to Accounts Payable for final processing</w:t>
      </w:r>
    </w:p>
    <w:p w:rsidR="00AA14AE" w:rsidRDefault="00AA14AE">
      <w:bookmarkStart w:id="0" w:name="_GoBack"/>
      <w:bookmarkEnd w:id="0"/>
    </w:p>
    <w:sectPr w:rsidR="00AA1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2326"/>
    <w:multiLevelType w:val="hybridMultilevel"/>
    <w:tmpl w:val="2518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67DCA"/>
    <w:multiLevelType w:val="hybridMultilevel"/>
    <w:tmpl w:val="20F6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00401"/>
    <w:multiLevelType w:val="hybridMultilevel"/>
    <w:tmpl w:val="85A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E5"/>
    <w:rsid w:val="000664F5"/>
    <w:rsid w:val="0007574F"/>
    <w:rsid w:val="000D682C"/>
    <w:rsid w:val="001660EF"/>
    <w:rsid w:val="00273FE5"/>
    <w:rsid w:val="003504E2"/>
    <w:rsid w:val="00394C8B"/>
    <w:rsid w:val="003B0FF2"/>
    <w:rsid w:val="004170C8"/>
    <w:rsid w:val="005C50B8"/>
    <w:rsid w:val="00600722"/>
    <w:rsid w:val="0069262B"/>
    <w:rsid w:val="00701179"/>
    <w:rsid w:val="00705DCB"/>
    <w:rsid w:val="00771177"/>
    <w:rsid w:val="008F4915"/>
    <w:rsid w:val="009709E3"/>
    <w:rsid w:val="009D014B"/>
    <w:rsid w:val="00AA14AE"/>
    <w:rsid w:val="00C16616"/>
    <w:rsid w:val="00D56A37"/>
    <w:rsid w:val="00E02B22"/>
    <w:rsid w:val="00E03A99"/>
    <w:rsid w:val="00E859F6"/>
    <w:rsid w:val="00ED0D38"/>
    <w:rsid w:val="00EE2861"/>
    <w:rsid w:val="00F1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3FE5"/>
    <w:rPr>
      <w:color w:val="0000FF"/>
      <w:u w:val="single"/>
    </w:rPr>
  </w:style>
  <w:style w:type="paragraph" w:styleId="ListParagraph">
    <w:name w:val="List Paragraph"/>
    <w:basedOn w:val="Normal"/>
    <w:uiPriority w:val="34"/>
    <w:qFormat/>
    <w:rsid w:val="005C5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3FE5"/>
    <w:rPr>
      <w:color w:val="0000FF"/>
      <w:u w:val="single"/>
    </w:rPr>
  </w:style>
  <w:style w:type="paragraph" w:styleId="ListParagraph">
    <w:name w:val="List Paragraph"/>
    <w:basedOn w:val="Normal"/>
    <w:uiPriority w:val="34"/>
    <w:qFormat/>
    <w:rsid w:val="005C5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2013-05-21T16:41:00Z</dcterms:created>
  <dcterms:modified xsi:type="dcterms:W3CDTF">2013-05-21T17:33:00Z</dcterms:modified>
</cp:coreProperties>
</file>