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16" w:rsidRPr="004435CA" w:rsidRDefault="00020977" w:rsidP="004435CA">
      <w:pPr>
        <w:jc w:val="center"/>
        <w:rPr>
          <w:rStyle w:val="Hyperlink"/>
          <w:rFonts w:asciiTheme="minorHAnsi" w:hAnsiTheme="minorHAnsi"/>
          <w:color w:val="auto"/>
          <w:sz w:val="28"/>
          <w:szCs w:val="24"/>
        </w:rPr>
      </w:pPr>
      <w:bookmarkStart w:id="0" w:name="_GoBack"/>
      <w:bookmarkEnd w:id="0"/>
      <w:r>
        <w:rPr>
          <w:rStyle w:val="Hyperlink"/>
          <w:rFonts w:asciiTheme="minorHAnsi" w:hAnsiTheme="minorHAnsi"/>
          <w:color w:val="auto"/>
          <w:sz w:val="28"/>
          <w:szCs w:val="24"/>
        </w:rPr>
        <w:t xml:space="preserve">Commonly Used </w:t>
      </w:r>
      <w:r w:rsidR="003D5187">
        <w:rPr>
          <w:rStyle w:val="Hyperlink"/>
          <w:rFonts w:asciiTheme="minorHAnsi" w:hAnsiTheme="minorHAnsi"/>
          <w:color w:val="auto"/>
          <w:sz w:val="28"/>
          <w:szCs w:val="24"/>
        </w:rPr>
        <w:t>Payment Types</w:t>
      </w:r>
    </w:p>
    <w:p w:rsidR="004435CA" w:rsidRPr="00B26F00" w:rsidRDefault="004435CA" w:rsidP="004435CA">
      <w:pPr>
        <w:pStyle w:val="Heading2"/>
        <w:rPr>
          <w:rFonts w:asciiTheme="minorHAnsi" w:hAnsiTheme="minorHAnsi"/>
          <w:i w:val="0"/>
          <w:sz w:val="24"/>
          <w:szCs w:val="24"/>
        </w:rPr>
      </w:pPr>
      <w:r w:rsidRPr="00B26F00">
        <w:rPr>
          <w:rFonts w:asciiTheme="minorHAnsi" w:hAnsiTheme="minorHAnsi"/>
          <w:i w:val="0"/>
          <w:sz w:val="24"/>
          <w:szCs w:val="24"/>
        </w:rPr>
        <w:t>Payment Types</w:t>
      </w:r>
    </w:p>
    <w:p w:rsidR="004435CA" w:rsidRPr="004435CA" w:rsidRDefault="004435CA" w:rsidP="004435CA">
      <w:pPr>
        <w:pStyle w:val="NormalWeb"/>
        <w:jc w:val="both"/>
        <w:rPr>
          <w:rFonts w:asciiTheme="minorHAnsi" w:hAnsiTheme="minorHAnsi"/>
        </w:rPr>
      </w:pPr>
      <w:r w:rsidRPr="004435CA">
        <w:rPr>
          <w:rFonts w:asciiTheme="minorHAnsi" w:hAnsiTheme="minorHAnsi"/>
        </w:rPr>
        <w:t xml:space="preserve">There are several types of payments that run through accounts payable.  The most common are invoices.  Other types include registration fees, </w:t>
      </w:r>
      <w:r w:rsidR="00B26F00" w:rsidRPr="004435CA">
        <w:rPr>
          <w:rFonts w:asciiTheme="minorHAnsi" w:hAnsiTheme="minorHAnsi"/>
        </w:rPr>
        <w:t xml:space="preserve">subscription renewals, </w:t>
      </w:r>
      <w:r w:rsidRPr="004435CA">
        <w:rPr>
          <w:rFonts w:asciiTheme="minorHAnsi" w:hAnsiTheme="minorHAnsi"/>
        </w:rPr>
        <w:t xml:space="preserve">travel advances/reimbursements, </w:t>
      </w:r>
      <w:r w:rsidR="00B26F00" w:rsidRPr="004435CA">
        <w:rPr>
          <w:rFonts w:asciiTheme="minorHAnsi" w:hAnsiTheme="minorHAnsi"/>
        </w:rPr>
        <w:t>personal reimbursements,</w:t>
      </w:r>
      <w:r w:rsidR="00B26F00">
        <w:rPr>
          <w:rFonts w:asciiTheme="minorHAnsi" w:hAnsiTheme="minorHAnsi"/>
        </w:rPr>
        <w:t xml:space="preserve"> </w:t>
      </w:r>
      <w:r w:rsidRPr="004435CA">
        <w:rPr>
          <w:rFonts w:asciiTheme="minorHAnsi" w:hAnsiTheme="minorHAnsi"/>
        </w:rPr>
        <w:t xml:space="preserve">personal services contracts, performances, honorariums and refunds.  Downloadable </w:t>
      </w:r>
      <w:r w:rsidR="00B26F00">
        <w:rPr>
          <w:rFonts w:asciiTheme="minorHAnsi" w:hAnsiTheme="minorHAnsi"/>
        </w:rPr>
        <w:t xml:space="preserve">Vendor Payment and </w:t>
      </w:r>
      <w:r w:rsidRPr="004435CA">
        <w:rPr>
          <w:rFonts w:asciiTheme="minorHAnsi" w:hAnsiTheme="minorHAnsi"/>
        </w:rPr>
        <w:t>Travel</w:t>
      </w:r>
      <w:r w:rsidR="00B26F00">
        <w:rPr>
          <w:rFonts w:asciiTheme="minorHAnsi" w:hAnsiTheme="minorHAnsi"/>
        </w:rPr>
        <w:t>, Meals</w:t>
      </w:r>
      <w:r w:rsidRPr="004435CA">
        <w:rPr>
          <w:rFonts w:asciiTheme="minorHAnsi" w:hAnsiTheme="minorHAnsi"/>
        </w:rPr>
        <w:t xml:space="preserve"> &amp; Entertainment forms are available on this site under the forms link</w:t>
      </w:r>
      <w:r>
        <w:rPr>
          <w:rFonts w:asciiTheme="minorHAnsi" w:hAnsiTheme="minorHAnsi"/>
        </w:rPr>
        <w:t>.</w:t>
      </w:r>
      <w:r w:rsidRPr="004435CA">
        <w:rPr>
          <w:rFonts w:asciiTheme="minorHAnsi" w:hAnsiTheme="minorHAnsi"/>
        </w:rPr>
        <w:t xml:space="preserve"> If you need help with these forms </w:t>
      </w:r>
      <w:r>
        <w:rPr>
          <w:rFonts w:asciiTheme="minorHAnsi" w:hAnsiTheme="minorHAnsi"/>
        </w:rPr>
        <w:t>contact</w:t>
      </w:r>
      <w:r w:rsidRPr="004435CA">
        <w:rPr>
          <w:rFonts w:asciiTheme="minorHAnsi" w:hAnsiTheme="minorHAnsi"/>
        </w:rPr>
        <w:t xml:space="preserve"> Cindy Dickson in Accounts Payable. (ext.5593)</w:t>
      </w:r>
    </w:p>
    <w:p w:rsidR="004435CA" w:rsidRPr="004435CA" w:rsidRDefault="004435CA" w:rsidP="004435CA">
      <w:pPr>
        <w:pStyle w:val="NormalWeb"/>
        <w:jc w:val="both"/>
        <w:rPr>
          <w:rFonts w:asciiTheme="minorHAnsi" w:hAnsiTheme="minorHAnsi"/>
        </w:rPr>
      </w:pPr>
      <w:r w:rsidRPr="004435CA">
        <w:rPr>
          <w:rFonts w:asciiTheme="minorHAnsi" w:hAnsiTheme="minorHAnsi"/>
        </w:rPr>
        <w:t>The type of payment dictates what form you need to fill out if any.  Below is a general guide:</w:t>
      </w:r>
    </w:p>
    <w:p w:rsidR="00B977F2" w:rsidRPr="00B26F00" w:rsidRDefault="00B26F00" w:rsidP="00B977F2">
      <w:pPr>
        <w:pStyle w:val="NormalWeb"/>
        <w:jc w:val="both"/>
        <w:rPr>
          <w:rFonts w:asciiTheme="minorHAnsi" w:hAnsiTheme="minorHAnsi"/>
        </w:rPr>
      </w:pPr>
      <w:r w:rsidRPr="00B26F00">
        <w:rPr>
          <w:rFonts w:asciiTheme="minorHAnsi" w:hAnsiTheme="minorHAnsi"/>
          <w:b/>
          <w:u w:val="single"/>
        </w:rPr>
        <w:t>Invoice Payments</w:t>
      </w:r>
      <w:r w:rsidR="004B5ACA">
        <w:rPr>
          <w:rFonts w:asciiTheme="minorHAnsi" w:hAnsiTheme="minorHAnsi"/>
          <w:b/>
          <w:u w:val="single"/>
        </w:rPr>
        <w:t xml:space="preserve"> </w:t>
      </w:r>
      <w:r w:rsidR="004B5ACA">
        <w:rPr>
          <w:rFonts w:asciiTheme="minorHAnsi" w:hAnsiTheme="minorHAnsi"/>
          <w:u w:val="single"/>
        </w:rPr>
        <w:t xml:space="preserve">- </w:t>
      </w:r>
      <w:r w:rsidR="00B977F2">
        <w:rPr>
          <w:rFonts w:asciiTheme="minorHAnsi" w:hAnsiTheme="minorHAnsi"/>
        </w:rPr>
        <w:t xml:space="preserve">See </w:t>
      </w:r>
      <w:hyperlink r:id="rId7" w:history="1">
        <w:r w:rsidR="00B977F2" w:rsidRPr="004B5ACA">
          <w:rPr>
            <w:rStyle w:val="Hyperlink"/>
            <w:rFonts w:asciiTheme="minorHAnsi" w:hAnsiTheme="minorHAnsi"/>
          </w:rPr>
          <w:t>Invoice payment instructions</w:t>
        </w:r>
      </w:hyperlink>
      <w:r w:rsidR="00B977F2">
        <w:rPr>
          <w:rFonts w:asciiTheme="minorHAnsi" w:hAnsiTheme="minorHAnsi"/>
        </w:rPr>
        <w:t xml:space="preserve"> for a more complete guide to completing the form.</w:t>
      </w:r>
    </w:p>
    <w:p w:rsidR="004435CA" w:rsidRDefault="004435CA" w:rsidP="00B977F2">
      <w:pPr>
        <w:pStyle w:val="NormalWeb"/>
        <w:jc w:val="both"/>
        <w:rPr>
          <w:rFonts w:asciiTheme="minorHAnsi" w:hAnsiTheme="minorHAnsi"/>
        </w:rPr>
      </w:pPr>
      <w:r w:rsidRPr="004435CA">
        <w:rPr>
          <w:rFonts w:asciiTheme="minorHAnsi" w:hAnsiTheme="minorHAnsi"/>
          <w:u w:val="single"/>
        </w:rPr>
        <w:t>Invoices</w:t>
      </w:r>
      <w:r w:rsidR="00B977F2">
        <w:rPr>
          <w:rFonts w:asciiTheme="minorHAnsi" w:hAnsiTheme="minorHAnsi"/>
        </w:rPr>
        <w:t>: Code and have the invoices signed by the appropriate person(s) and enter in Colleague/Datatel</w:t>
      </w:r>
      <w:r w:rsidRPr="004435CA">
        <w:rPr>
          <w:rFonts w:asciiTheme="minorHAnsi" w:hAnsiTheme="minorHAnsi"/>
        </w:rPr>
        <w:t xml:space="preserve"> </w:t>
      </w:r>
    </w:p>
    <w:p w:rsidR="00EE09D0" w:rsidRDefault="004435CA" w:rsidP="00EE09D0">
      <w:pPr>
        <w:pStyle w:val="NormalWeb"/>
        <w:jc w:val="both"/>
        <w:rPr>
          <w:rFonts w:asciiTheme="minorHAnsi" w:hAnsiTheme="minorHAnsi"/>
        </w:rPr>
      </w:pPr>
      <w:r w:rsidRPr="004435CA">
        <w:rPr>
          <w:rFonts w:asciiTheme="minorHAnsi" w:hAnsiTheme="minorHAnsi"/>
          <w:u w:val="single"/>
        </w:rPr>
        <w:t>Registration fees</w:t>
      </w:r>
      <w:r w:rsidRPr="004435CA">
        <w:rPr>
          <w:rFonts w:asciiTheme="minorHAnsi" w:hAnsiTheme="minorHAnsi"/>
        </w:rPr>
        <w:t>: Since we usually have to send in the original document for registrations, please make a copy and do all the coding and signing on the copy</w:t>
      </w:r>
      <w:r w:rsidR="00B26F00">
        <w:rPr>
          <w:rFonts w:asciiTheme="minorHAnsi" w:hAnsiTheme="minorHAnsi"/>
        </w:rPr>
        <w:t>.</w:t>
      </w:r>
    </w:p>
    <w:p w:rsidR="00EE09D0" w:rsidRDefault="00EE09D0" w:rsidP="00EE09D0">
      <w:pPr>
        <w:pStyle w:val="NormalWeb"/>
        <w:jc w:val="both"/>
        <w:rPr>
          <w:rFonts w:asciiTheme="minorHAnsi" w:hAnsiTheme="minorHAnsi"/>
        </w:rPr>
      </w:pPr>
      <w:r w:rsidRPr="004435CA">
        <w:rPr>
          <w:rFonts w:asciiTheme="minorHAnsi" w:hAnsiTheme="minorHAnsi"/>
          <w:u w:val="single"/>
        </w:rPr>
        <w:t>Subscription renewals</w:t>
      </w:r>
      <w:r w:rsidRPr="004435CA">
        <w:rPr>
          <w:rFonts w:asciiTheme="minorHAnsi" w:hAnsiTheme="minorHAnsi"/>
        </w:rPr>
        <w:t>:  Since we usually have to send in the original renewal document, please make a copy and do all the coding and signing on the copy</w:t>
      </w:r>
      <w:r w:rsidR="00B26F00">
        <w:rPr>
          <w:rFonts w:asciiTheme="minorHAnsi" w:hAnsiTheme="minorHAnsi"/>
        </w:rPr>
        <w:t>.</w:t>
      </w:r>
    </w:p>
    <w:p w:rsidR="00B26F00" w:rsidRPr="004435CA" w:rsidRDefault="00B26F00" w:rsidP="00B26F00">
      <w:pPr>
        <w:pStyle w:val="NormalWeb"/>
        <w:jc w:val="both"/>
        <w:rPr>
          <w:rFonts w:asciiTheme="minorHAnsi" w:hAnsiTheme="minorHAnsi"/>
        </w:rPr>
      </w:pPr>
      <w:r w:rsidRPr="004435CA">
        <w:rPr>
          <w:rFonts w:asciiTheme="minorHAnsi" w:hAnsiTheme="minorHAnsi"/>
        </w:rPr>
        <w:t>***Please note that when paying from a statement (usually utilit</w:t>
      </w:r>
      <w:r w:rsidR="00B1200F">
        <w:rPr>
          <w:rFonts w:asciiTheme="minorHAnsi" w:hAnsiTheme="minorHAnsi"/>
        </w:rPr>
        <w:t>ies or phone charges</w:t>
      </w:r>
      <w:r w:rsidRPr="004435CA">
        <w:rPr>
          <w:rFonts w:asciiTheme="minorHAnsi" w:hAnsiTheme="minorHAnsi"/>
        </w:rPr>
        <w:t xml:space="preserve">) </w:t>
      </w:r>
      <w:proofErr w:type="gramStart"/>
      <w:r w:rsidRPr="004435CA">
        <w:rPr>
          <w:rFonts w:asciiTheme="minorHAnsi" w:hAnsiTheme="minorHAnsi"/>
        </w:rPr>
        <w:t>be</w:t>
      </w:r>
      <w:proofErr w:type="gramEnd"/>
      <w:r w:rsidRPr="004435CA">
        <w:rPr>
          <w:rFonts w:asciiTheme="minorHAnsi" w:hAnsiTheme="minorHAnsi"/>
        </w:rPr>
        <w:t xml:space="preserve"> sure you don’t stamp </w:t>
      </w:r>
      <w:r w:rsidR="00B1200F">
        <w:rPr>
          <w:rFonts w:asciiTheme="minorHAnsi" w:hAnsiTheme="minorHAnsi"/>
        </w:rPr>
        <w:t xml:space="preserve">or write on </w:t>
      </w:r>
      <w:r w:rsidRPr="004435CA">
        <w:rPr>
          <w:rFonts w:asciiTheme="minorHAnsi" w:hAnsiTheme="minorHAnsi"/>
        </w:rPr>
        <w:t>the remit stub.  We do send these with the payments</w:t>
      </w:r>
      <w:proofErr w:type="gramStart"/>
      <w:r w:rsidRPr="004435CA">
        <w:rPr>
          <w:rFonts w:asciiTheme="minorHAnsi" w:hAnsiTheme="minorHAnsi"/>
        </w:rPr>
        <w:t>.*</w:t>
      </w:r>
      <w:proofErr w:type="gramEnd"/>
      <w:r w:rsidRPr="004435CA">
        <w:rPr>
          <w:rFonts w:asciiTheme="minorHAnsi" w:hAnsiTheme="minorHAnsi"/>
        </w:rPr>
        <w:t>**</w:t>
      </w:r>
    </w:p>
    <w:p w:rsidR="00B26F00" w:rsidRPr="00B26F00" w:rsidRDefault="00B26F00" w:rsidP="00EE09D0">
      <w:pPr>
        <w:pStyle w:val="NormalWeb"/>
        <w:jc w:val="both"/>
        <w:rPr>
          <w:rFonts w:asciiTheme="minorHAnsi" w:hAnsiTheme="minorHAnsi"/>
        </w:rPr>
      </w:pPr>
      <w:r w:rsidRPr="00B26F00">
        <w:rPr>
          <w:rFonts w:asciiTheme="minorHAnsi" w:hAnsiTheme="minorHAnsi"/>
          <w:b/>
          <w:u w:val="single"/>
        </w:rPr>
        <w:t>Travel, Meals and Entertainment Expense Reimbursements</w:t>
      </w:r>
      <w:r w:rsidR="004B5ACA">
        <w:rPr>
          <w:rFonts w:asciiTheme="minorHAnsi" w:hAnsiTheme="minorHAnsi"/>
          <w:b/>
          <w:u w:val="single"/>
        </w:rPr>
        <w:t xml:space="preserve"> - </w:t>
      </w:r>
      <w:r w:rsidR="00B977F2">
        <w:rPr>
          <w:rFonts w:asciiTheme="minorHAnsi" w:hAnsiTheme="minorHAnsi"/>
        </w:rPr>
        <w:t xml:space="preserve">See </w:t>
      </w:r>
      <w:hyperlink r:id="rId8" w:history="1">
        <w:r w:rsidR="00B977F2" w:rsidRPr="004B5ACA">
          <w:rPr>
            <w:rStyle w:val="Hyperlink"/>
            <w:rFonts w:asciiTheme="minorHAnsi" w:hAnsiTheme="minorHAnsi"/>
          </w:rPr>
          <w:t>travel, meals and entertainment expense reimbursement instructions</w:t>
        </w:r>
      </w:hyperlink>
      <w:r w:rsidR="00B977F2">
        <w:rPr>
          <w:rFonts w:asciiTheme="minorHAnsi" w:hAnsiTheme="minorHAnsi"/>
        </w:rPr>
        <w:t xml:space="preserve"> for a more complete guide to completing the form.</w:t>
      </w:r>
    </w:p>
    <w:p w:rsidR="004435CA" w:rsidRPr="004435CA" w:rsidRDefault="004435CA" w:rsidP="004435CA">
      <w:pPr>
        <w:pStyle w:val="NormalWeb"/>
        <w:jc w:val="both"/>
        <w:rPr>
          <w:rFonts w:asciiTheme="minorHAnsi" w:hAnsiTheme="minorHAnsi"/>
        </w:rPr>
      </w:pPr>
      <w:r w:rsidRPr="004435CA">
        <w:rPr>
          <w:rFonts w:asciiTheme="minorHAnsi" w:hAnsiTheme="minorHAnsi"/>
          <w:u w:val="single"/>
        </w:rPr>
        <w:t>Travel reimbursements</w:t>
      </w:r>
      <w:r w:rsidRPr="004435CA">
        <w:rPr>
          <w:rFonts w:asciiTheme="minorHAnsi" w:hAnsiTheme="minorHAnsi"/>
        </w:rPr>
        <w:t xml:space="preserve">:  Fill out a travel, meal and entertainment form and attach all receipts or statements.  A Travel form is required where an overnight stay or where meals Whitman </w:t>
      </w:r>
      <w:r w:rsidR="00B977F2">
        <w:rPr>
          <w:rFonts w:asciiTheme="minorHAnsi" w:hAnsiTheme="minorHAnsi"/>
        </w:rPr>
        <w:t xml:space="preserve">and Non-Whitman </w:t>
      </w:r>
      <w:r w:rsidRPr="004435CA">
        <w:rPr>
          <w:rFonts w:asciiTheme="minorHAnsi" w:hAnsiTheme="minorHAnsi"/>
        </w:rPr>
        <w:t>employees or entertainment activities take place.  The lodging receipt showing all charges is required for adequate documentation</w:t>
      </w:r>
    </w:p>
    <w:p w:rsidR="00B26F00" w:rsidRDefault="00EE09D0" w:rsidP="00EE09D0">
      <w:pPr>
        <w:pStyle w:val="NormalWeb"/>
        <w:jc w:val="both"/>
        <w:rPr>
          <w:rFonts w:asciiTheme="minorHAnsi" w:hAnsiTheme="minorHAnsi"/>
          <w:u w:val="single"/>
        </w:rPr>
      </w:pPr>
      <w:r w:rsidRPr="004435CA">
        <w:rPr>
          <w:rFonts w:asciiTheme="minorHAnsi" w:hAnsiTheme="minorHAnsi"/>
          <w:u w:val="single"/>
        </w:rPr>
        <w:t>Personal vehicle mileage:</w:t>
      </w:r>
      <w:r w:rsidRPr="004435CA">
        <w:rPr>
          <w:rFonts w:asciiTheme="minorHAnsi" w:hAnsiTheme="minorHAnsi"/>
        </w:rPr>
        <w:t xml:space="preserve"> Mileage covers all costs of using the vehicle including fuel, insurance and wear and tear, except parking fees and tolls, which are reimbursable in addition to mileage. Use a Travel, Meal and Entertainment form for employee mileage reimbursements.</w:t>
      </w:r>
      <w:r w:rsidRPr="00EE09D0">
        <w:rPr>
          <w:rFonts w:asciiTheme="minorHAnsi" w:hAnsiTheme="minorHAnsi"/>
        </w:rPr>
        <w:t xml:space="preserve"> </w:t>
      </w:r>
      <w:r w:rsidR="00B977F2">
        <w:rPr>
          <w:rFonts w:asciiTheme="minorHAnsi" w:hAnsiTheme="minorHAnsi"/>
        </w:rPr>
        <w:t xml:space="preserve">The current IRS mileage reimbursement rate is </w:t>
      </w:r>
      <w:r w:rsidR="00B977F2" w:rsidRPr="00B977F2">
        <w:rPr>
          <w:rFonts w:asciiTheme="minorHAnsi" w:hAnsiTheme="minorHAnsi"/>
          <w:u w:val="single"/>
        </w:rPr>
        <w:t>.565</w:t>
      </w:r>
      <w:r w:rsidR="00B977F2">
        <w:rPr>
          <w:rFonts w:asciiTheme="minorHAnsi" w:hAnsiTheme="minorHAnsi"/>
        </w:rPr>
        <w:t xml:space="preserve"> per mile.</w:t>
      </w:r>
    </w:p>
    <w:p w:rsidR="004B5ACA" w:rsidRDefault="004B5ACA" w:rsidP="00B26F00">
      <w:pPr>
        <w:pStyle w:val="NormalWeb"/>
        <w:jc w:val="both"/>
        <w:rPr>
          <w:rFonts w:asciiTheme="minorHAnsi" w:hAnsiTheme="minorHAnsi"/>
          <w:b/>
          <w:u w:val="single"/>
        </w:rPr>
      </w:pPr>
    </w:p>
    <w:p w:rsidR="00B26F00" w:rsidRDefault="00B26F00" w:rsidP="00B26F00">
      <w:pPr>
        <w:pStyle w:val="NormalWeb"/>
        <w:jc w:val="both"/>
        <w:rPr>
          <w:rFonts w:asciiTheme="minorHAnsi" w:hAnsiTheme="minorHAnsi"/>
        </w:rPr>
      </w:pPr>
      <w:proofErr w:type="gramStart"/>
      <w:r w:rsidRPr="00B26F00">
        <w:rPr>
          <w:rFonts w:asciiTheme="minorHAnsi" w:hAnsiTheme="minorHAnsi"/>
          <w:b/>
          <w:u w:val="single"/>
        </w:rPr>
        <w:lastRenderedPageBreak/>
        <w:t>Expense Reimbursements (Vendor Payments)</w:t>
      </w:r>
      <w:r w:rsidR="004B5ACA">
        <w:rPr>
          <w:rFonts w:asciiTheme="minorHAnsi" w:hAnsiTheme="minorHAnsi"/>
          <w:b/>
          <w:u w:val="single"/>
        </w:rPr>
        <w:t xml:space="preserve"> </w:t>
      </w:r>
      <w:r w:rsidR="004B5ACA">
        <w:rPr>
          <w:rFonts w:asciiTheme="minorHAnsi" w:hAnsiTheme="minorHAnsi"/>
        </w:rPr>
        <w:t xml:space="preserve">- See </w:t>
      </w:r>
      <w:hyperlink r:id="rId9" w:history="1">
        <w:r w:rsidR="004B5ACA" w:rsidRPr="004B5ACA">
          <w:rPr>
            <w:rStyle w:val="Hyperlink"/>
            <w:rFonts w:asciiTheme="minorHAnsi" w:hAnsiTheme="minorHAnsi"/>
          </w:rPr>
          <w:t>VP-Expense reimbursement instructions</w:t>
        </w:r>
      </w:hyperlink>
      <w:r w:rsidR="004B5ACA">
        <w:rPr>
          <w:rFonts w:asciiTheme="minorHAnsi" w:hAnsiTheme="minorHAnsi"/>
        </w:rPr>
        <w:t xml:space="preserve"> for a more complete guide to completing the form.</w:t>
      </w:r>
      <w:proofErr w:type="gramEnd"/>
    </w:p>
    <w:p w:rsidR="00B26F00" w:rsidRDefault="00EE09D0" w:rsidP="00EE09D0">
      <w:pPr>
        <w:pStyle w:val="NormalWeb"/>
        <w:jc w:val="both"/>
        <w:rPr>
          <w:rFonts w:asciiTheme="minorHAnsi" w:hAnsiTheme="minorHAnsi"/>
        </w:rPr>
      </w:pPr>
      <w:r w:rsidRPr="004435CA">
        <w:rPr>
          <w:rFonts w:asciiTheme="minorHAnsi" w:hAnsiTheme="minorHAnsi"/>
          <w:u w:val="single"/>
        </w:rPr>
        <w:t>Personal reimbursements</w:t>
      </w:r>
      <w:r w:rsidRPr="004435CA">
        <w:rPr>
          <w:rFonts w:asciiTheme="minorHAnsi" w:hAnsiTheme="minorHAnsi"/>
        </w:rPr>
        <w:t>:  Fill out a vendor payment form and attach all receipts or statements. </w:t>
      </w:r>
    </w:p>
    <w:p w:rsidR="00AC5284" w:rsidRDefault="004435CA" w:rsidP="004435CA">
      <w:pPr>
        <w:pStyle w:val="NormalWeb"/>
        <w:jc w:val="both"/>
        <w:rPr>
          <w:rFonts w:asciiTheme="minorHAnsi" w:hAnsiTheme="minorHAnsi"/>
        </w:rPr>
      </w:pPr>
      <w:r w:rsidRPr="004435CA">
        <w:rPr>
          <w:rFonts w:asciiTheme="minorHAnsi" w:hAnsiTheme="minorHAnsi"/>
          <w:u w:val="single"/>
        </w:rPr>
        <w:t>Personal services contracts</w:t>
      </w:r>
      <w:r w:rsidRPr="004435CA">
        <w:rPr>
          <w:rFonts w:asciiTheme="minorHAnsi" w:hAnsiTheme="minorHAnsi"/>
        </w:rPr>
        <w:t xml:space="preserve">:  </w:t>
      </w:r>
      <w:r w:rsidR="00AC5284">
        <w:rPr>
          <w:rFonts w:asciiTheme="minorHAnsi" w:hAnsiTheme="minorHAnsi"/>
        </w:rPr>
        <w:t xml:space="preserve">We need to make sure we have a completed W9 for all vendors being paid under a personal services contract. As long as we have a W9 on file, we do not need a new one each year. To check to see if we have one, you can look in Colleague in the VEND screen. If we have one on file it will be noted in the comment section </w:t>
      </w:r>
      <w:r w:rsidR="000005A2">
        <w:rPr>
          <w:rFonts w:asciiTheme="minorHAnsi" w:hAnsiTheme="minorHAnsi"/>
        </w:rPr>
        <w:t>in</w:t>
      </w:r>
      <w:r w:rsidR="00AC5284">
        <w:rPr>
          <w:rFonts w:asciiTheme="minorHAnsi" w:hAnsiTheme="minorHAnsi"/>
        </w:rPr>
        <w:t xml:space="preserve"> the </w:t>
      </w:r>
      <w:r w:rsidR="000005A2">
        <w:rPr>
          <w:rFonts w:asciiTheme="minorHAnsi" w:hAnsiTheme="minorHAnsi"/>
        </w:rPr>
        <w:t xml:space="preserve">first screen of </w:t>
      </w:r>
      <w:r w:rsidR="00AC5284">
        <w:rPr>
          <w:rFonts w:asciiTheme="minorHAnsi" w:hAnsiTheme="minorHAnsi"/>
        </w:rPr>
        <w:t>VEND. If that field is blank and you believe we have one, contact Accounts Payable to see if we actually have one or not. If we do not have one on file, please get a completed W9 and send it to Accounts Payable with your payment request</w:t>
      </w:r>
      <w:r w:rsidR="000005A2">
        <w:rPr>
          <w:rFonts w:asciiTheme="minorHAnsi" w:hAnsiTheme="minorHAnsi"/>
        </w:rPr>
        <w:t>.</w:t>
      </w:r>
    </w:p>
    <w:p w:rsidR="00AC5284" w:rsidRDefault="00AC5284" w:rsidP="004435CA">
      <w:pPr>
        <w:pStyle w:val="NormalWeb"/>
        <w:jc w:val="both"/>
        <w:rPr>
          <w:rFonts w:asciiTheme="minorHAnsi" w:hAnsiTheme="minorHAnsi"/>
        </w:rPr>
      </w:pPr>
      <w:r>
        <w:rPr>
          <w:rFonts w:asciiTheme="minorHAnsi" w:hAnsiTheme="minorHAnsi"/>
        </w:rPr>
        <w:t xml:space="preserve">Personal Service contracts </w:t>
      </w:r>
      <w:r w:rsidR="0001445E">
        <w:rPr>
          <w:rFonts w:asciiTheme="minorHAnsi" w:hAnsiTheme="minorHAnsi"/>
        </w:rPr>
        <w:t>can be valid</w:t>
      </w:r>
      <w:r>
        <w:rPr>
          <w:rFonts w:asciiTheme="minorHAnsi" w:hAnsiTheme="minorHAnsi"/>
        </w:rPr>
        <w:t xml:space="preserve"> for one calendar year</w:t>
      </w:r>
      <w:r w:rsidR="0001445E">
        <w:rPr>
          <w:rFonts w:asciiTheme="minorHAnsi" w:hAnsiTheme="minorHAnsi"/>
        </w:rPr>
        <w:t xml:space="preserve"> or for a</w:t>
      </w:r>
      <w:r>
        <w:rPr>
          <w:rFonts w:asciiTheme="minorHAnsi" w:hAnsiTheme="minorHAnsi"/>
        </w:rPr>
        <w:t xml:space="preserve"> specific event</w:t>
      </w:r>
      <w:r w:rsidR="0001445E">
        <w:rPr>
          <w:rFonts w:asciiTheme="minorHAnsi" w:hAnsiTheme="minorHAnsi"/>
        </w:rPr>
        <w:t>. Please complete the top section of the contract including dates, purposes and amount</w:t>
      </w:r>
      <w:r>
        <w:rPr>
          <w:rFonts w:asciiTheme="minorHAnsi" w:hAnsiTheme="minorHAnsi"/>
        </w:rPr>
        <w:t xml:space="preserve">. Please make sure the vendor completes page 2 of the contract. </w:t>
      </w:r>
      <w:r w:rsidR="00D2069B">
        <w:rPr>
          <w:rFonts w:asciiTheme="minorHAnsi" w:hAnsiTheme="minorHAnsi"/>
        </w:rPr>
        <w:t>If the hour</w:t>
      </w:r>
      <w:r w:rsidR="000005A2">
        <w:rPr>
          <w:rFonts w:asciiTheme="minorHAnsi" w:hAnsiTheme="minorHAnsi"/>
        </w:rPr>
        <w:t>s</w:t>
      </w:r>
      <w:r w:rsidR="00D2069B">
        <w:rPr>
          <w:rFonts w:asciiTheme="minorHAnsi" w:hAnsiTheme="minorHAnsi"/>
        </w:rPr>
        <w:t xml:space="preserve"> section </w:t>
      </w:r>
      <w:r w:rsidR="000005A2">
        <w:rPr>
          <w:rFonts w:asciiTheme="minorHAnsi" w:hAnsiTheme="minorHAnsi"/>
        </w:rPr>
        <w:t xml:space="preserve">on page 2 </w:t>
      </w:r>
      <w:r w:rsidR="00D2069B">
        <w:rPr>
          <w:rFonts w:asciiTheme="minorHAnsi" w:hAnsiTheme="minorHAnsi"/>
        </w:rPr>
        <w:t>needs to be completed</w:t>
      </w:r>
      <w:r w:rsidR="000005A2">
        <w:rPr>
          <w:rFonts w:asciiTheme="minorHAnsi" w:hAnsiTheme="minorHAnsi"/>
        </w:rPr>
        <w:t xml:space="preserve"> for Worker’s Compensation insurance, please have the vendor complete a copy of page 2 and attach with each vendor payment request. </w:t>
      </w:r>
    </w:p>
    <w:p w:rsidR="004435CA" w:rsidRPr="004435CA" w:rsidRDefault="004435CA" w:rsidP="004435CA">
      <w:pPr>
        <w:pStyle w:val="NormalWeb"/>
        <w:jc w:val="both"/>
        <w:rPr>
          <w:rFonts w:asciiTheme="minorHAnsi" w:hAnsiTheme="minorHAnsi"/>
        </w:rPr>
      </w:pPr>
      <w:r w:rsidRPr="004435CA">
        <w:rPr>
          <w:rFonts w:asciiTheme="minorHAnsi" w:hAnsiTheme="minorHAnsi"/>
        </w:rPr>
        <w:t xml:space="preserve">If an invoice is available do all the coding and signing on the </w:t>
      </w:r>
      <w:r w:rsidR="000005A2">
        <w:rPr>
          <w:rFonts w:asciiTheme="minorHAnsi" w:hAnsiTheme="minorHAnsi"/>
        </w:rPr>
        <w:t>invoice</w:t>
      </w:r>
      <w:r w:rsidRPr="004435CA">
        <w:rPr>
          <w:rFonts w:asciiTheme="minorHAnsi" w:hAnsiTheme="minorHAnsi"/>
        </w:rPr>
        <w:t xml:space="preserve">.  If we don’t have </w:t>
      </w:r>
      <w:r w:rsidR="000B5430">
        <w:rPr>
          <w:rFonts w:asciiTheme="minorHAnsi" w:hAnsiTheme="minorHAnsi"/>
        </w:rPr>
        <w:t>an acutal</w:t>
      </w:r>
      <w:r w:rsidRPr="004435CA">
        <w:rPr>
          <w:rFonts w:asciiTheme="minorHAnsi" w:hAnsiTheme="minorHAnsi"/>
        </w:rPr>
        <w:t xml:space="preserve"> invoice, please put all information on a </w:t>
      </w:r>
      <w:r w:rsidR="000005A2">
        <w:rPr>
          <w:rFonts w:asciiTheme="minorHAnsi" w:hAnsiTheme="minorHAnsi"/>
        </w:rPr>
        <w:t>Vendor Payment</w:t>
      </w:r>
      <w:r w:rsidRPr="004435CA">
        <w:rPr>
          <w:rFonts w:asciiTheme="minorHAnsi" w:hAnsiTheme="minorHAnsi"/>
        </w:rPr>
        <w:t xml:space="preserve"> form and attach the original </w:t>
      </w:r>
      <w:r w:rsidR="000005A2">
        <w:rPr>
          <w:rFonts w:asciiTheme="minorHAnsi" w:hAnsiTheme="minorHAnsi"/>
        </w:rPr>
        <w:t>documentation</w:t>
      </w:r>
      <w:r w:rsidR="00B26F00">
        <w:rPr>
          <w:rFonts w:asciiTheme="minorHAnsi" w:hAnsiTheme="minorHAnsi"/>
        </w:rPr>
        <w:t>.</w:t>
      </w:r>
    </w:p>
    <w:p w:rsidR="00B26F00" w:rsidRDefault="004435CA" w:rsidP="00EE09D0">
      <w:pPr>
        <w:pStyle w:val="NormalWeb"/>
        <w:jc w:val="both"/>
        <w:rPr>
          <w:rFonts w:asciiTheme="minorHAnsi" w:hAnsiTheme="minorHAnsi"/>
        </w:rPr>
      </w:pPr>
      <w:r w:rsidRPr="004435CA">
        <w:rPr>
          <w:rFonts w:asciiTheme="minorHAnsi" w:hAnsiTheme="minorHAnsi"/>
          <w:u w:val="single"/>
        </w:rPr>
        <w:t>Performance</w:t>
      </w:r>
      <w:r w:rsidR="00AC5284">
        <w:rPr>
          <w:rFonts w:asciiTheme="minorHAnsi" w:hAnsiTheme="minorHAnsi"/>
          <w:u w:val="single"/>
        </w:rPr>
        <w:t xml:space="preserve"> Contracts</w:t>
      </w:r>
      <w:r w:rsidRPr="004435CA">
        <w:rPr>
          <w:rFonts w:asciiTheme="minorHAnsi" w:hAnsiTheme="minorHAnsi"/>
        </w:rPr>
        <w:t>:  When paying non-employees for a performance a performance contract and W9 are necessary.  Since these types of payments usually don’t have a true invoice connected with them, please put all information on a vendor payment form and attach the back-up.</w:t>
      </w:r>
      <w:r w:rsidR="00EE09D0" w:rsidRPr="00EE09D0">
        <w:rPr>
          <w:rFonts w:asciiTheme="minorHAnsi" w:hAnsiTheme="minorHAnsi"/>
          <w:highlight w:val="yellow"/>
        </w:rPr>
        <w:t xml:space="preserve"> </w:t>
      </w:r>
    </w:p>
    <w:p w:rsidR="00EC09BC" w:rsidRDefault="004435CA" w:rsidP="00EE09D0">
      <w:pPr>
        <w:pStyle w:val="NormalWeb"/>
        <w:jc w:val="both"/>
        <w:rPr>
          <w:rFonts w:asciiTheme="minorHAnsi" w:hAnsiTheme="minorHAnsi"/>
        </w:rPr>
      </w:pPr>
      <w:r w:rsidRPr="004435CA">
        <w:rPr>
          <w:rFonts w:asciiTheme="minorHAnsi" w:hAnsiTheme="minorHAnsi"/>
          <w:u w:val="single"/>
        </w:rPr>
        <w:t>Honorariums</w:t>
      </w:r>
      <w:r w:rsidRPr="004435CA">
        <w:rPr>
          <w:rFonts w:asciiTheme="minorHAnsi" w:hAnsiTheme="minorHAnsi"/>
        </w:rPr>
        <w:t xml:space="preserve">:  When paying an honorarium for a guest lecturer etc. please follow the same guidelines listed for performances. </w:t>
      </w:r>
    </w:p>
    <w:p w:rsidR="00EE09D0" w:rsidRDefault="004435CA" w:rsidP="00EE09D0">
      <w:pPr>
        <w:pStyle w:val="NormalWeb"/>
        <w:jc w:val="both"/>
        <w:rPr>
          <w:rFonts w:asciiTheme="minorHAnsi" w:hAnsiTheme="minorHAnsi"/>
        </w:rPr>
      </w:pPr>
      <w:r w:rsidRPr="004435CA">
        <w:rPr>
          <w:rFonts w:asciiTheme="minorHAnsi" w:hAnsiTheme="minorHAnsi"/>
          <w:u w:val="single"/>
        </w:rPr>
        <w:t>Refunds</w:t>
      </w:r>
      <w:r w:rsidRPr="004435CA">
        <w:rPr>
          <w:rFonts w:asciiTheme="minorHAnsi" w:hAnsiTheme="minorHAnsi"/>
        </w:rPr>
        <w:t xml:space="preserve">:  When refunding non-academic fees (scrambles, </w:t>
      </w:r>
      <w:proofErr w:type="gramStart"/>
      <w:r w:rsidRPr="004435CA">
        <w:rPr>
          <w:rFonts w:asciiTheme="minorHAnsi" w:hAnsiTheme="minorHAnsi"/>
        </w:rPr>
        <w:t>alumni college</w:t>
      </w:r>
      <w:proofErr w:type="gramEnd"/>
      <w:r w:rsidRPr="004435CA">
        <w:rPr>
          <w:rFonts w:asciiTheme="minorHAnsi" w:hAnsiTheme="minorHAnsi"/>
        </w:rPr>
        <w:t xml:space="preserve">, etc.) please fill out a vendor payment form and include documentation to support the refund (email requests, </w:t>
      </w:r>
      <w:proofErr w:type="spellStart"/>
      <w:r w:rsidRPr="004435CA">
        <w:rPr>
          <w:rFonts w:asciiTheme="minorHAnsi" w:hAnsiTheme="minorHAnsi"/>
        </w:rPr>
        <w:t>etc</w:t>
      </w:r>
      <w:proofErr w:type="spellEnd"/>
      <w:r w:rsidRPr="004435CA">
        <w:rPr>
          <w:rFonts w:asciiTheme="minorHAnsi" w:hAnsiTheme="minorHAnsi"/>
        </w:rPr>
        <w:t>).</w:t>
      </w:r>
      <w:r w:rsidR="00EE09D0" w:rsidRPr="00EE09D0">
        <w:rPr>
          <w:rFonts w:asciiTheme="minorHAnsi" w:hAnsiTheme="minorHAnsi"/>
          <w:highlight w:val="yellow"/>
        </w:rPr>
        <w:t xml:space="preserve"> </w:t>
      </w:r>
      <w:r w:rsidR="00B26F00">
        <w:rPr>
          <w:rFonts w:asciiTheme="minorHAnsi" w:hAnsiTheme="minorHAnsi"/>
        </w:rPr>
        <w:t xml:space="preserve"> </w:t>
      </w:r>
    </w:p>
    <w:p w:rsidR="004435CA" w:rsidRPr="004435CA" w:rsidRDefault="004435CA" w:rsidP="004435CA">
      <w:pPr>
        <w:pStyle w:val="NormalWeb"/>
        <w:jc w:val="both"/>
        <w:rPr>
          <w:rFonts w:asciiTheme="minorHAnsi" w:hAnsiTheme="minorHAnsi"/>
        </w:rPr>
      </w:pPr>
    </w:p>
    <w:sectPr w:rsidR="004435CA" w:rsidRPr="004435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72" w:rsidRDefault="003D3972" w:rsidP="003D3972">
      <w:pPr>
        <w:spacing w:after="0" w:line="240" w:lineRule="auto"/>
      </w:pPr>
      <w:r>
        <w:separator/>
      </w:r>
    </w:p>
  </w:endnote>
  <w:endnote w:type="continuationSeparator" w:id="0">
    <w:p w:rsidR="003D3972" w:rsidRDefault="003D3972" w:rsidP="003D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87630"/>
      <w:docPartObj>
        <w:docPartGallery w:val="Page Numbers (Bottom of Page)"/>
        <w:docPartUnique/>
      </w:docPartObj>
    </w:sdtPr>
    <w:sdtEndPr>
      <w:rPr>
        <w:noProof/>
      </w:rPr>
    </w:sdtEndPr>
    <w:sdtContent>
      <w:p w:rsidR="003D3972" w:rsidRDefault="003D39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D3972" w:rsidRDefault="003D3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72" w:rsidRDefault="003D3972" w:rsidP="003D3972">
      <w:pPr>
        <w:spacing w:after="0" w:line="240" w:lineRule="auto"/>
      </w:pPr>
      <w:r>
        <w:separator/>
      </w:r>
    </w:p>
  </w:footnote>
  <w:footnote w:type="continuationSeparator" w:id="0">
    <w:p w:rsidR="003D3972" w:rsidRDefault="003D3972" w:rsidP="003D39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E5"/>
    <w:rsid w:val="000005A2"/>
    <w:rsid w:val="0001445E"/>
    <w:rsid w:val="00020977"/>
    <w:rsid w:val="0007574F"/>
    <w:rsid w:val="000B5430"/>
    <w:rsid w:val="000B5A33"/>
    <w:rsid w:val="00113D98"/>
    <w:rsid w:val="00273FE5"/>
    <w:rsid w:val="002C16BA"/>
    <w:rsid w:val="00372A69"/>
    <w:rsid w:val="00394C8B"/>
    <w:rsid w:val="003D3972"/>
    <w:rsid w:val="003D5187"/>
    <w:rsid w:val="004435CA"/>
    <w:rsid w:val="004B5ACA"/>
    <w:rsid w:val="00771177"/>
    <w:rsid w:val="00AA14AE"/>
    <w:rsid w:val="00AC5284"/>
    <w:rsid w:val="00B1200F"/>
    <w:rsid w:val="00B26F00"/>
    <w:rsid w:val="00B977F2"/>
    <w:rsid w:val="00C16616"/>
    <w:rsid w:val="00D2069B"/>
    <w:rsid w:val="00EC09BC"/>
    <w:rsid w:val="00EE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435CA"/>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3FE5"/>
    <w:rPr>
      <w:color w:val="0000FF"/>
      <w:u w:val="single"/>
    </w:rPr>
  </w:style>
  <w:style w:type="character" w:customStyle="1" w:styleId="Heading2Char">
    <w:name w:val="Heading 2 Char"/>
    <w:basedOn w:val="DefaultParagraphFont"/>
    <w:link w:val="Heading2"/>
    <w:uiPriority w:val="9"/>
    <w:semiHidden/>
    <w:rsid w:val="004435CA"/>
    <w:rPr>
      <w:rFonts w:asciiTheme="majorHAnsi" w:eastAsiaTheme="majorEastAsia" w:hAnsiTheme="majorHAnsi" w:cstheme="majorBidi"/>
      <w:b/>
      <w:bCs/>
      <w:i/>
      <w:iCs/>
      <w:sz w:val="28"/>
      <w:szCs w:val="28"/>
    </w:rPr>
  </w:style>
  <w:style w:type="paragraph" w:styleId="NormalWeb">
    <w:name w:val="Normal (Web)"/>
    <w:basedOn w:val="Normal"/>
    <w:uiPriority w:val="99"/>
    <w:semiHidden/>
    <w:unhideWhenUsed/>
    <w:rsid w:val="004435C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D3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972"/>
    <w:rPr>
      <w:sz w:val="22"/>
      <w:szCs w:val="22"/>
    </w:rPr>
  </w:style>
  <w:style w:type="paragraph" w:styleId="Footer">
    <w:name w:val="footer"/>
    <w:basedOn w:val="Normal"/>
    <w:link w:val="FooterChar"/>
    <w:uiPriority w:val="99"/>
    <w:unhideWhenUsed/>
    <w:rsid w:val="003D3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97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435CA"/>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3FE5"/>
    <w:rPr>
      <w:color w:val="0000FF"/>
      <w:u w:val="single"/>
    </w:rPr>
  </w:style>
  <w:style w:type="character" w:customStyle="1" w:styleId="Heading2Char">
    <w:name w:val="Heading 2 Char"/>
    <w:basedOn w:val="DefaultParagraphFont"/>
    <w:link w:val="Heading2"/>
    <w:uiPriority w:val="9"/>
    <w:semiHidden/>
    <w:rsid w:val="004435CA"/>
    <w:rPr>
      <w:rFonts w:asciiTheme="majorHAnsi" w:eastAsiaTheme="majorEastAsia" w:hAnsiTheme="majorHAnsi" w:cstheme="majorBidi"/>
      <w:b/>
      <w:bCs/>
      <w:i/>
      <w:iCs/>
      <w:sz w:val="28"/>
      <w:szCs w:val="28"/>
    </w:rPr>
  </w:style>
  <w:style w:type="paragraph" w:styleId="NormalWeb">
    <w:name w:val="Normal (Web)"/>
    <w:basedOn w:val="Normal"/>
    <w:uiPriority w:val="99"/>
    <w:semiHidden/>
    <w:unhideWhenUsed/>
    <w:rsid w:val="004435C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D3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972"/>
    <w:rPr>
      <w:sz w:val="22"/>
      <w:szCs w:val="22"/>
    </w:rPr>
  </w:style>
  <w:style w:type="paragraph" w:styleId="Footer">
    <w:name w:val="footer"/>
    <w:basedOn w:val="Normal"/>
    <w:link w:val="FooterChar"/>
    <w:uiPriority w:val="99"/>
    <w:unhideWhenUsed/>
    <w:rsid w:val="003D3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9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ME%20reimbursements.docx" TargetMode="External"/><Relationship Id="rId3" Type="http://schemas.openxmlformats.org/officeDocument/2006/relationships/settings" Target="settings.xml"/><Relationship Id="rId7" Type="http://schemas.openxmlformats.org/officeDocument/2006/relationships/hyperlink" Target="Invoice%20payments.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VP-Expense%20Reimbursemen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Abby Biddiscombe</cp:lastModifiedBy>
  <cp:revision>16</cp:revision>
  <cp:lastPrinted>2015-04-20T16:09:00Z</cp:lastPrinted>
  <dcterms:created xsi:type="dcterms:W3CDTF">2013-05-20T16:50:00Z</dcterms:created>
  <dcterms:modified xsi:type="dcterms:W3CDTF">2015-04-20T16:09:00Z</dcterms:modified>
</cp:coreProperties>
</file>